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604</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8"/>
          <w:szCs w:val="28"/>
        </w:rPr>
      </w:pPr>
    </w:p>
    <w:p>
      <w:pPr>
        <w:tabs>
          <w:tab w:val="left" w:pos="4905"/>
          <w:tab w:val="left" w:pos="6521"/>
        </w:tabs>
        <w:spacing w:before="0" w:after="0"/>
        <w:rPr>
          <w:sz w:val="28"/>
          <w:szCs w:val="28"/>
        </w:rPr>
      </w:pPr>
      <w:r>
        <w:rPr>
          <w:rFonts w:ascii="Times New Roman" w:eastAsia="Times New Roman" w:hAnsi="Times New Roman" w:cs="Times New Roman"/>
          <w:sz w:val="28"/>
          <w:szCs w:val="28"/>
        </w:rPr>
        <w:t>20 мая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Вячеслава Викторовича</w:t>
      </w:r>
      <w:r>
        <w:rPr>
          <w:rFonts w:ascii="Times New Roman" w:eastAsia="Times New Roman" w:hAnsi="Times New Roman" w:cs="Times New Roman"/>
          <w:sz w:val="28"/>
          <w:szCs w:val="28"/>
        </w:rPr>
        <w:t xml:space="preserve">, </w:t>
      </w:r>
      <w:r>
        <w:rPr>
          <w:rStyle w:val="cat-ExternalSystemDefinedgrp-41rplc-7"/>
          <w:rFonts w:ascii="Times New Roman" w:eastAsia="Times New Roman" w:hAnsi="Times New Roman" w:cs="Times New Roman"/>
          <w:sz w:val="28"/>
          <w:szCs w:val="28"/>
        </w:rPr>
        <w:t>...</w:t>
      </w:r>
      <w:r>
        <w:rPr>
          <w:rStyle w:val="cat-PassportDatagrp-23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UserDefinedgrp-43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ExternalSystemDefinedgrp-40rplc-12"/>
          <w:rFonts w:ascii="Times New Roman" w:eastAsia="Times New Roman" w:hAnsi="Times New Roman" w:cs="Times New Roman"/>
          <w:sz w:val="28"/>
          <w:szCs w:val="28"/>
        </w:rPr>
        <w:t>...</w:t>
      </w:r>
      <w:r>
        <w:rPr>
          <w:rStyle w:val="cat-ExternalSystemDefinedgrp-39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ч.1 ст. 12.26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водитель транспортного средства, </w:t>
      </w:r>
      <w:r>
        <w:rPr>
          <w:rFonts w:ascii="Times New Roman" w:eastAsia="Times New Roman" w:hAnsi="Times New Roman" w:cs="Times New Roman"/>
          <w:sz w:val="28"/>
          <w:szCs w:val="28"/>
        </w:rPr>
        <w:t>05.05.2025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по адресу: ХМАО-Югра, </w:t>
      </w:r>
      <w:r>
        <w:rPr>
          <w:rFonts w:ascii="Times New Roman" w:eastAsia="Times New Roman" w:hAnsi="Times New Roman" w:cs="Times New Roman"/>
          <w:sz w:val="28"/>
          <w:szCs w:val="28"/>
        </w:rPr>
        <w:t xml:space="preserve">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 11, </w:t>
      </w:r>
      <w:r>
        <w:rPr>
          <w:rFonts w:ascii="Times New Roman" w:eastAsia="Times New Roman" w:hAnsi="Times New Roman" w:cs="Times New Roman"/>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наличии признаков опьянения: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rPr>
        <w:t>такие действия (бездействия)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деяния. Управлял т/с </w:t>
      </w:r>
      <w:r>
        <w:rPr>
          <w:rStyle w:val="cat-CarMakeModelgrp-28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9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05.05.2025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стр. 11</w:t>
      </w:r>
      <w:r>
        <w:rPr>
          <w:rFonts w:ascii="Times New Roman" w:eastAsia="Times New Roman" w:hAnsi="Times New Roman" w:cs="Times New Roman"/>
          <w:sz w:val="28"/>
          <w:szCs w:val="28"/>
        </w:rPr>
        <w:t xml:space="preserve">.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 извещенный надлежащим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вина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w:t>
      </w:r>
      <w:r>
        <w:rPr>
          <w:rFonts w:ascii="Times New Roman" w:eastAsia="Times New Roman" w:hAnsi="Times New Roman" w:cs="Times New Roman"/>
          <w:sz w:val="28"/>
          <w:szCs w:val="28"/>
        </w:rPr>
        <w:t>следующими доказательствами</w:t>
      </w:r>
      <w:r>
        <w:rPr>
          <w:rFonts w:ascii="Arial" w:eastAsia="Arial" w:hAnsi="Arial" w:cs="Arial"/>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86 ХМ </w:t>
      </w:r>
      <w:r>
        <w:rPr>
          <w:rFonts w:ascii="Times New Roman" w:eastAsia="Times New Roman" w:hAnsi="Times New Roman" w:cs="Times New Roman"/>
          <w:sz w:val="28"/>
          <w:szCs w:val="28"/>
        </w:rPr>
        <w:t>697518</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05.05.2025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05.05.2025 в 22:50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 11,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 поведение, не соответствующее обстановке, где такие действия (бездействия) не содержат уголовно наказуемого деяния. Управлял т/с </w:t>
      </w:r>
      <w:r>
        <w:rPr>
          <w:rStyle w:val="cat-CarMakeModelgrp-28rplc-3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3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05.05.2025 в 22:18 по адресу: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стр. 11. Своими действиями нарушил требования п. 2.3.2 Правил дорожного движения Российской Федерации, утвержденных постановлением Правительства Российской</w:t>
      </w:r>
      <w:r>
        <w:rPr>
          <w:rFonts w:ascii="Times New Roman" w:eastAsia="Times New Roman" w:hAnsi="Times New Roman" w:cs="Times New Roman"/>
          <w:sz w:val="28"/>
          <w:szCs w:val="28"/>
        </w:rPr>
        <w:t xml:space="preserve"> Федерации от 23.10.1993 №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протоколом об отстранении от управления транспортным средством 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ФУ015950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05.05.2025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был отстранен от управления транспортным средством </w:t>
      </w:r>
      <w:r>
        <w:rPr>
          <w:rStyle w:val="cat-CarMakeModelgrp-28rplc-4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4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которым управлял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в связи с наличием признаков опьянения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ротокол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подписан</w:t>
      </w:r>
      <w:r>
        <w:rPr>
          <w:rFonts w:ascii="Times New Roman" w:eastAsia="Times New Roman" w:hAnsi="Times New Roman" w:cs="Times New Roman"/>
          <w:sz w:val="28"/>
          <w:szCs w:val="28"/>
        </w:rPr>
        <w:t>, копия получена</w:t>
      </w:r>
      <w:r>
        <w:rPr>
          <w:rFonts w:ascii="Times New Roman" w:eastAsia="Times New Roman" w:hAnsi="Times New Roman" w:cs="Times New Roman"/>
          <w:sz w:val="28"/>
          <w:szCs w:val="28"/>
        </w:rPr>
        <w:t>. Данный протокол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алкогольного опьянения 86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№073516</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при наличии у него признаков алкогольного опьянения: </w:t>
      </w:r>
      <w:r>
        <w:rPr>
          <w:rFonts w:ascii="Times New Roman" w:eastAsia="Times New Roman" w:hAnsi="Times New Roman" w:cs="Times New Roman"/>
          <w:sz w:val="28"/>
          <w:szCs w:val="28"/>
        </w:rPr>
        <w:t>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8"/>
          <w:szCs w:val="28"/>
        </w:rPr>
        <w:t xml:space="preserve">, от прохождения освидетельствования на состояние алкогольного опьянения на месте отказался, </w:t>
      </w:r>
      <w:r>
        <w:rPr>
          <w:rFonts w:ascii="Times New Roman" w:eastAsia="Times New Roman" w:hAnsi="Times New Roman" w:cs="Times New Roman"/>
          <w:sz w:val="28"/>
          <w:szCs w:val="28"/>
        </w:rPr>
        <w:t>о чем</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акте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расписался</w:t>
      </w:r>
      <w:r>
        <w:rPr>
          <w:rFonts w:ascii="Times New Roman" w:eastAsia="Times New Roman" w:hAnsi="Times New Roman" w:cs="Times New Roman"/>
          <w:sz w:val="28"/>
          <w:szCs w:val="28"/>
        </w:rPr>
        <w:t>, копия получена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данный акт был составлен при совершении процессуальных действий с применением видеозаписи</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протоколом о направлении на медицинское освидетельствование на состояние опьянения 86</w:t>
      </w:r>
      <w:r>
        <w:rPr>
          <w:rFonts w:ascii="Times New Roman" w:eastAsia="Times New Roman" w:hAnsi="Times New Roman" w:cs="Times New Roman"/>
          <w:sz w:val="28"/>
          <w:szCs w:val="28"/>
        </w:rPr>
        <w:t xml:space="preserve"> НП</w:t>
      </w:r>
      <w:r>
        <w:rPr>
          <w:rFonts w:ascii="Times New Roman" w:eastAsia="Times New Roman" w:hAnsi="Times New Roman" w:cs="Times New Roman"/>
          <w:sz w:val="28"/>
          <w:szCs w:val="28"/>
        </w:rPr>
        <w:t>№045087</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05.05.2025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22:50 05.05.2025</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Основанием для направления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на медицинское освидетельствование на состояние опьянение послужил его отказ от прохождения освидетельствования на состояние алкогольного опьянения. Пройти медицинское освидетельствование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отказался, </w:t>
      </w:r>
      <w:r>
        <w:rPr>
          <w:rFonts w:ascii="Times New Roman" w:eastAsia="Times New Roman" w:hAnsi="Times New Roman" w:cs="Times New Roman"/>
          <w:sz w:val="28"/>
          <w:szCs w:val="28"/>
        </w:rPr>
        <w:t>о чем имеется его собственноручная запись и подпись в протоколе, копия получена</w:t>
      </w:r>
      <w:r>
        <w:rPr>
          <w:rFonts w:ascii="Times New Roman" w:eastAsia="Times New Roman" w:hAnsi="Times New Roman" w:cs="Times New Roman"/>
          <w:sz w:val="28"/>
          <w:szCs w:val="28"/>
        </w:rPr>
        <w:t xml:space="preserve">, данный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 xml:space="preserve"> был составлен при совершении процессуальных действий с применением видеозаписи</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w:t>
      </w:r>
      <w:r>
        <w:rPr>
          <w:rFonts w:ascii="Times New Roman" w:eastAsia="Times New Roman" w:hAnsi="Times New Roman" w:cs="Times New Roman"/>
          <w:sz w:val="28"/>
          <w:szCs w:val="28"/>
        </w:rPr>
        <w:t>86ФУ001172</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б изъятии </w:t>
      </w:r>
      <w:r>
        <w:rPr>
          <w:rFonts w:ascii="Times New Roman" w:eastAsia="Times New Roman" w:hAnsi="Times New Roman" w:cs="Times New Roman"/>
          <w:sz w:val="28"/>
          <w:szCs w:val="28"/>
        </w:rPr>
        <w:t xml:space="preserve">транспортного средства от </w:t>
      </w:r>
      <w:r>
        <w:rPr>
          <w:rFonts w:ascii="Times New Roman" w:eastAsia="Times New Roman" w:hAnsi="Times New Roman" w:cs="Times New Roman"/>
          <w:sz w:val="28"/>
          <w:szCs w:val="28"/>
        </w:rPr>
        <w:t>05.05.2025</w:t>
      </w:r>
      <w:r>
        <w:rPr>
          <w:rFonts w:ascii="Times New Roman" w:eastAsia="Times New Roman" w:hAnsi="Times New Roman" w:cs="Times New Roman"/>
          <w:sz w:val="28"/>
          <w:szCs w:val="28"/>
        </w:rPr>
        <w:t xml:space="preserve">. </w:t>
      </w:r>
    </w:p>
    <w:p>
      <w:pPr>
        <w:widowControl w:val="0"/>
        <w:spacing w:before="0" w:after="0" w:line="322" w:lineRule="atLeast"/>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копией свидетельства о поверке </w:t>
      </w:r>
      <w:r>
        <w:rPr>
          <w:rFonts w:ascii="Times New Roman" w:eastAsia="Times New Roman" w:hAnsi="Times New Roman" w:cs="Times New Roman"/>
          <w:sz w:val="28"/>
          <w:szCs w:val="28"/>
        </w:rPr>
        <w:t xml:space="preserve">прибора Анализатор паров в выдыхаемом воздухе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 xml:space="preserve">-100 </w:t>
      </w:r>
      <w:r>
        <w:rPr>
          <w:rFonts w:ascii="Times New Roman" w:eastAsia="Times New Roman" w:hAnsi="Times New Roman" w:cs="Times New Roman"/>
          <w:sz w:val="28"/>
          <w:szCs w:val="28"/>
        </w:rPr>
        <w:t>touch</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заводской номер прибора </w:t>
      </w:r>
      <w:r>
        <w:rPr>
          <w:rFonts w:ascii="Times New Roman" w:eastAsia="Times New Roman" w:hAnsi="Times New Roman" w:cs="Times New Roman"/>
          <w:sz w:val="28"/>
          <w:szCs w:val="28"/>
        </w:rPr>
        <w:t>850591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дата поверки </w:t>
      </w:r>
      <w:r>
        <w:rPr>
          <w:rFonts w:ascii="Times New Roman" w:eastAsia="Times New Roman" w:hAnsi="Times New Roman" w:cs="Times New Roman"/>
          <w:sz w:val="28"/>
          <w:szCs w:val="28"/>
        </w:rPr>
        <w:t>03.10.2024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поверка </w:t>
      </w:r>
      <w:r>
        <w:rPr>
          <w:rFonts w:ascii="Times New Roman" w:eastAsia="Times New Roman" w:hAnsi="Times New Roman" w:cs="Times New Roman"/>
          <w:sz w:val="28"/>
          <w:szCs w:val="28"/>
        </w:rPr>
        <w:t xml:space="preserve">действительна </w:t>
      </w:r>
      <w:r>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02.10.2025</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карточкой операции с ВУ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сведениями ИАЗ О</w:t>
      </w:r>
      <w:r>
        <w:rPr>
          <w:rStyle w:val="cat-ExternalSystemDefinedgrp-42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по гор. Нефтеюганску;</w:t>
      </w:r>
    </w:p>
    <w:p>
      <w:pPr>
        <w:spacing w:before="0" w:after="0"/>
        <w:ind w:firstLine="567"/>
        <w:jc w:val="both"/>
        <w:rPr>
          <w:sz w:val="28"/>
          <w:szCs w:val="28"/>
        </w:rPr>
      </w:pPr>
      <w:r>
        <w:rPr>
          <w:rFonts w:ascii="Times New Roman" w:eastAsia="Times New Roman" w:hAnsi="Times New Roman" w:cs="Times New Roman"/>
          <w:sz w:val="28"/>
          <w:szCs w:val="28"/>
        </w:rPr>
        <w:t>- сведениями об отсутствии судимостей по ст. 264 и ст. 264.1 УК РФ</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видеозаписью </w:t>
      </w:r>
      <w:r>
        <w:rPr>
          <w:rFonts w:ascii="Times New Roman" w:eastAsia="Times New Roman" w:hAnsi="Times New Roman" w:cs="Times New Roman"/>
          <w:sz w:val="28"/>
          <w:szCs w:val="28"/>
        </w:rPr>
        <w:t xml:space="preserve">совершения процессуальных действий по отстранению от управления транспортным средством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полном объеме подтверждает соблюдение порядка совершения процессуальных действий по отстранению от управления транспортным средством, по составлению акта освидетельствования на состояние алкогольного опьянения, направлению на медицинское освидетельствование на состояние опьянения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по составлению протокола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Все процессуальные действия зафиксированы в достаточном объеме, оснований сомневаться в достоверности видеозаписей не имеется, поскольку отраженные в них обстоятельства (с учетом непрерывности и полноты записей, обеспечивающих визуальную идентификацию объектов и участников проводимых процессуальных действий, а также последовательности и </w:t>
      </w:r>
      <w:r>
        <w:rPr>
          <w:rFonts w:ascii="Times New Roman" w:eastAsia="Times New Roman" w:hAnsi="Times New Roman" w:cs="Times New Roman"/>
          <w:sz w:val="28"/>
          <w:szCs w:val="28"/>
        </w:rPr>
        <w:t>соотносим</w:t>
      </w:r>
      <w:r>
        <w:rPr>
          <w:rFonts w:ascii="Times New Roman" w:eastAsia="Times New Roman" w:hAnsi="Times New Roman" w:cs="Times New Roman"/>
          <w:sz w:val="28"/>
          <w:szCs w:val="28"/>
        </w:rPr>
        <w:t>ости</w:t>
      </w:r>
      <w:r>
        <w:rPr>
          <w:rFonts w:ascii="Times New Roman" w:eastAsia="Times New Roman" w:hAnsi="Times New Roman" w:cs="Times New Roman"/>
          <w:sz w:val="28"/>
          <w:szCs w:val="28"/>
        </w:rPr>
        <w:t xml:space="preserve"> с местом и временем совершения административного правонарушения, отраженными в иных собранных по делу доказательствах) согласуются между собой и с иными имеющимися в деле доказательствами. Существенных недостатков, влекущих признание видеозаписей недопустимыми доказательствами по делу, не установлено.</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непротиворечивы, последовательны, соответствуют критерию допустимости,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собраны в строгом соответствии с законом.</w:t>
      </w:r>
      <w:r>
        <w:rPr>
          <w:rFonts w:ascii="Times New Roman" w:eastAsia="Times New Roman" w:hAnsi="Times New Roman" w:cs="Times New Roman"/>
          <w:sz w:val="28"/>
          <w:szCs w:val="28"/>
        </w:rPr>
        <w:t xml:space="preserve"> Существенных недостатков, влекущих невозможность использования в качестве доказательств, материалы дела не содержат.</w:t>
      </w:r>
    </w:p>
    <w:p>
      <w:pPr>
        <w:tabs>
          <w:tab w:val="left" w:pos="567"/>
        </w:tabs>
        <w:spacing w:before="0" w:after="0"/>
        <w:ind w:left="360" w:hanging="360"/>
        <w:jc w:val="both"/>
        <w:rPr>
          <w:sz w:val="28"/>
          <w:szCs w:val="28"/>
        </w:rPr>
      </w:pPr>
      <w:r>
        <w:rPr>
          <w:sz w:val="28"/>
          <w:szCs w:val="28"/>
        </w:rPr>
        <w:tab/>
      </w:r>
      <w:r>
        <w:rPr>
          <w:sz w:val="28"/>
          <w:szCs w:val="28"/>
        </w:rPr>
        <w:tab/>
      </w:r>
      <w:r>
        <w:rPr>
          <w:rFonts w:ascii="Times New Roman" w:eastAsia="Times New Roman" w:hAnsi="Times New Roman" w:cs="Times New Roman"/>
          <w:sz w:val="28"/>
          <w:szCs w:val="28"/>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Сотрудники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пунктом 11 </w:t>
      </w:r>
      <w:r>
        <w:rPr>
          <w:rFonts w:ascii="Times New Roman" w:eastAsia="Times New Roman" w:hAnsi="Times New Roman" w:cs="Times New Roman"/>
          <w:sz w:val="28"/>
          <w:szCs w:val="28"/>
        </w:rPr>
        <w:t>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Из материалов дела следует, что на момент оформления протокола об отстранении от управления транспортным средством, оформления акта освидетельствования на состояние алкогольного опьянения, протокола о направлении на медицинское освидетельствование, и иных материалов дела, ни </w:t>
      </w:r>
      <w:r>
        <w:rPr>
          <w:rFonts w:ascii="Times New Roman" w:eastAsia="Times New Roman" w:hAnsi="Times New Roman" w:cs="Times New Roman"/>
          <w:sz w:val="28"/>
          <w:szCs w:val="28"/>
        </w:rPr>
        <w:t>у должностных 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транспортным средством подтвержден доказательствами по делу.</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 xml:space="preserve">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hyperlink>
      <w:r>
        <w:rPr>
          <w:rFonts w:ascii="Times New Roman" w:eastAsia="Times New Roman" w:hAnsi="Times New Roman" w:cs="Times New Roman"/>
          <w:sz w:val="28"/>
          <w:szCs w:val="28"/>
        </w:rPr>
        <w:t xml:space="preserve"> ст. 12.26 КоАП РФ. </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ействия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квалифицирует по ч. 1 ст. 12.26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Оснований для прекращения производства по делу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В.В.</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судья не находит.</w:t>
      </w:r>
    </w:p>
    <w:p>
      <w:pPr>
        <w:spacing w:before="0" w:after="0"/>
        <w:ind w:firstLine="567"/>
        <w:jc w:val="both"/>
        <w:rPr>
          <w:sz w:val="28"/>
          <w:szCs w:val="28"/>
        </w:rPr>
      </w:pPr>
      <w:r>
        <w:rPr>
          <w:rFonts w:ascii="Times New Roman" w:eastAsia="Times New Roman" w:hAnsi="Times New Roman" w:cs="Times New Roman"/>
          <w:sz w:val="28"/>
          <w:szCs w:val="28"/>
        </w:rPr>
        <w:t>Обстоятельств,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не находит. </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ч.1, 29.10 Кодекса Российской Федерации об административных правонарушениях, мировой судья</w:t>
      </w:r>
    </w:p>
    <w:p>
      <w:pPr>
        <w:spacing w:before="0" w:after="0"/>
        <w:rPr>
          <w:sz w:val="8"/>
          <w:szCs w:val="8"/>
        </w:rPr>
      </w:pP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jc w:val="center"/>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Кикоть</w:t>
      </w:r>
      <w:r>
        <w:rPr>
          <w:rFonts w:ascii="Times New Roman" w:eastAsia="Times New Roman" w:hAnsi="Times New Roman" w:cs="Times New Roman"/>
          <w:sz w:val="28"/>
          <w:szCs w:val="28"/>
        </w:rPr>
        <w:t xml:space="preserve"> Вячеслава Викторовича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45 000 (сорок пять тысяч) рублей с лишением права управления транспортными средствами на срок 1 (один) год и 6 (шесть) месяцев.</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Госавтоинспекции, а в случае утраты указанных документов заявить об этом в указанный орган в тот же срок.</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w:t>
      </w:r>
      <w:r>
        <w:rPr>
          <w:rFonts w:ascii="Times New Roman" w:eastAsia="Times New Roman" w:hAnsi="Times New Roman" w:cs="Times New Roman"/>
          <w:sz w:val="28"/>
          <w:szCs w:val="28"/>
        </w:rPr>
        <w:t>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4rplc-7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1881048625029000</w:t>
      </w:r>
      <w:r>
        <w:rPr>
          <w:rFonts w:ascii="Times New Roman" w:eastAsia="Times New Roman" w:hAnsi="Times New Roman" w:cs="Times New Roman"/>
          <w:sz w:val="28"/>
          <w:szCs w:val="28"/>
        </w:rPr>
        <w:t>4488</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rPr>
          <w:sz w:val="28"/>
          <w:szCs w:val="28"/>
        </w:rPr>
      </w:pPr>
    </w:p>
    <w:p>
      <w:pPr>
        <w:spacing w:before="0" w:after="0"/>
        <w:ind w:firstLine="1276"/>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Агзямова </w:t>
      </w:r>
    </w:p>
    <w:p>
      <w:pPr>
        <w:spacing w:before="0" w:after="0"/>
        <w:ind w:firstLine="1276"/>
        <w:jc w:val="both"/>
        <w:rPr>
          <w:sz w:val="28"/>
          <w:szCs w:val="28"/>
        </w:rPr>
      </w:pPr>
    </w:p>
    <w:p>
      <w:pPr>
        <w:spacing w:before="0" w:after="0"/>
        <w:ind w:firstLine="1276"/>
        <w:jc w:val="both"/>
        <w:rPr>
          <w:sz w:val="28"/>
          <w:szCs w:val="28"/>
        </w:rPr>
      </w:pPr>
    </w:p>
    <w:p>
      <w:pPr>
        <w:spacing w:before="0" w:after="0"/>
        <w:rPr>
          <w:sz w:val="20"/>
          <w:szCs w:val="20"/>
        </w:rPr>
      </w:pPr>
    </w:p>
    <w:sectPr>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82403"/>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1rplc-7">
    <w:name w:val="cat-ExternalSystemDefined grp-41 rplc-7"/>
    <w:basedOn w:val="DefaultParagraphFont"/>
  </w:style>
  <w:style w:type="character" w:customStyle="1" w:styleId="cat-PassportDatagrp-23rplc-8">
    <w:name w:val="cat-PassportData grp-23 rplc-8"/>
    <w:basedOn w:val="DefaultParagraphFont"/>
  </w:style>
  <w:style w:type="character" w:customStyle="1" w:styleId="cat-UserDefinedgrp-43rplc-9">
    <w:name w:val="cat-UserDefined grp-43 rplc-9"/>
    <w:basedOn w:val="DefaultParagraphFont"/>
  </w:style>
  <w:style w:type="character" w:customStyle="1" w:styleId="cat-ExternalSystemDefinedgrp-40rplc-12">
    <w:name w:val="cat-ExternalSystemDefined grp-40 rplc-12"/>
    <w:basedOn w:val="DefaultParagraphFont"/>
  </w:style>
  <w:style w:type="character" w:customStyle="1" w:styleId="cat-ExternalSystemDefinedgrp-39rplc-14">
    <w:name w:val="cat-ExternalSystemDefined grp-39 rplc-14"/>
    <w:basedOn w:val="DefaultParagraphFont"/>
  </w:style>
  <w:style w:type="character" w:customStyle="1" w:styleId="cat-CarMakeModelgrp-28rplc-19">
    <w:name w:val="cat-CarMakeModel grp-28 rplc-19"/>
    <w:basedOn w:val="DefaultParagraphFont"/>
  </w:style>
  <w:style w:type="character" w:customStyle="1" w:styleId="cat-CarNumbergrp-29rplc-20">
    <w:name w:val="cat-CarNumber grp-29 rplc-20"/>
    <w:basedOn w:val="DefaultParagraphFont"/>
  </w:style>
  <w:style w:type="character" w:customStyle="1" w:styleId="cat-CarMakeModelgrp-28rplc-35">
    <w:name w:val="cat-CarMakeModel grp-28 rplc-35"/>
    <w:basedOn w:val="DefaultParagraphFont"/>
  </w:style>
  <w:style w:type="character" w:customStyle="1" w:styleId="cat-CarNumbergrp-29rplc-36">
    <w:name w:val="cat-CarNumber grp-29 rplc-36"/>
    <w:basedOn w:val="DefaultParagraphFont"/>
  </w:style>
  <w:style w:type="character" w:customStyle="1" w:styleId="cat-CarMakeModelgrp-28rplc-45">
    <w:name w:val="cat-CarMakeModel grp-28 rplc-45"/>
    <w:basedOn w:val="DefaultParagraphFont"/>
  </w:style>
  <w:style w:type="character" w:customStyle="1" w:styleId="cat-CarNumbergrp-29rplc-46">
    <w:name w:val="cat-CarNumber grp-29 rplc-46"/>
    <w:basedOn w:val="DefaultParagraphFont"/>
  </w:style>
  <w:style w:type="character" w:customStyle="1" w:styleId="cat-ExternalSystemDefinedgrp-42rplc-63">
    <w:name w:val="cat-ExternalSystemDefined grp-42 rplc-63"/>
    <w:basedOn w:val="DefaultParagraphFont"/>
  </w:style>
  <w:style w:type="character" w:customStyle="1" w:styleId="cat-OrganizationNamegrp-24rplc-72">
    <w:name w:val="cat-OrganizationName grp-24 rplc-72"/>
    <w:basedOn w:val="DefaultParagraphFont"/>
  </w:style>
  <w:style w:type="character" w:customStyle="1" w:styleId="cat-UserDefinedgrp-44rplc-80">
    <w:name w:val="cat-UserDefined grp-44 rplc-80"/>
    <w:basedOn w:val="DefaultParagraphFont"/>
  </w:style>
  <w:style w:type="character" w:customStyle="1" w:styleId="cat-UserDefinedgrp-45rplc-83">
    <w:name w:val="cat-UserDefined grp-45 rplc-83"/>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1" TargetMode="Externa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71190EA-6700-46E1-A023-9F714915E31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